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FB477" w14:textId="77777777" w:rsidR="00BF5263" w:rsidRDefault="00BF5263" w:rsidP="00BF5263">
      <w:pPr>
        <w:pStyle w:val="NormalWeb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</w:rPr>
      </w:pPr>
      <w:r>
        <w:rPr>
          <w:rFonts w:ascii="Helvetica Neue" w:hAnsi="Helvetica Neue"/>
          <w:b/>
          <w:bCs/>
          <w:color w:val="333333"/>
        </w:rPr>
        <w:t>Review</w:t>
      </w:r>
      <w:r>
        <w:rPr>
          <w:rFonts w:ascii="Calibri" w:hAnsi="Calibri" w:cs="Calibri"/>
          <w:color w:val="333333"/>
        </w:rPr>
        <w:t> </w:t>
      </w:r>
      <w:r>
        <w:rPr>
          <w:rFonts w:ascii="Helvetica Neue" w:hAnsi="Helvetica Neue"/>
          <w:color w:val="333333"/>
        </w:rPr>
        <w:t>the 6 key elements of a learning organization (Ch. 11 of</w:t>
      </w:r>
      <w:r>
        <w:rPr>
          <w:rFonts w:ascii="Calibri" w:hAnsi="Calibri" w:cs="Calibri"/>
          <w:color w:val="333333"/>
        </w:rPr>
        <w:t> </w:t>
      </w:r>
      <w:r>
        <w:rPr>
          <w:rFonts w:ascii="Helvetica Neue" w:hAnsi="Helvetica Neue"/>
          <w:i/>
          <w:iCs/>
          <w:color w:val="333333"/>
        </w:rPr>
        <w:t>Strategic Management</w:t>
      </w:r>
      <w:r>
        <w:rPr>
          <w:rFonts w:ascii="Helvetica Neue" w:hAnsi="Helvetica Neue"/>
          <w:color w:val="333333"/>
        </w:rPr>
        <w:t>, by Dess).</w:t>
      </w:r>
    </w:p>
    <w:p w14:paraId="2AFB29ED" w14:textId="77777777" w:rsidR="00BF5263" w:rsidRDefault="00BF5263" w:rsidP="00BF5263">
      <w:pPr>
        <w:pStyle w:val="NormalWeb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</w:rPr>
      </w:pPr>
      <w:r>
        <w:rPr>
          <w:rFonts w:ascii="Helvetica Neue" w:hAnsi="Helvetica Neue"/>
          <w:b/>
          <w:bCs/>
          <w:color w:val="333333"/>
        </w:rPr>
        <w:t>Download</w:t>
      </w:r>
      <w:r>
        <w:rPr>
          <w:rFonts w:ascii="Calibri" w:hAnsi="Calibri" w:cs="Calibri"/>
          <w:color w:val="333333"/>
        </w:rPr>
        <w:t> </w:t>
      </w:r>
      <w:r>
        <w:rPr>
          <w:rFonts w:ascii="Helvetica Neue" w:hAnsi="Helvetica Neue"/>
          <w:color w:val="333333"/>
        </w:rPr>
        <w:t>the</w:t>
      </w:r>
      <w:r>
        <w:rPr>
          <w:rFonts w:ascii="Calibri" w:hAnsi="Calibri" w:cs="Calibri"/>
          <w:color w:val="333333"/>
        </w:rPr>
        <w:t> </w:t>
      </w:r>
      <w:hyperlink r:id="rId5" w:tgtFrame="_blank" w:history="1">
        <w:r>
          <w:rPr>
            <w:rStyle w:val="Hyperlink"/>
            <w:rFonts w:ascii="Helvetica Neue" w:hAnsi="Helvetica Neue"/>
            <w:color w:val="337AB7"/>
          </w:rPr>
          <w:t>Learning Organizations and Value Creation worksheet</w:t>
        </w:r>
      </w:hyperlink>
      <w:r>
        <w:rPr>
          <w:rFonts w:ascii="Helvetica Neue" w:hAnsi="Helvetica Neue"/>
          <w:color w:val="333333"/>
        </w:rPr>
        <w:t>. Complete the worksheet evaluating the extent to which the company you selected epitomizes each of the 6 elements.</w:t>
      </w:r>
    </w:p>
    <w:p w14:paraId="008423C5" w14:textId="77777777" w:rsidR="00BF5263" w:rsidRDefault="00BF5263" w:rsidP="00BF5263">
      <w:pPr>
        <w:pStyle w:val="NormalWeb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</w:rPr>
      </w:pPr>
      <w:r>
        <w:rPr>
          <w:rFonts w:ascii="Helvetica Neue" w:hAnsi="Helvetica Neue"/>
          <w:b/>
          <w:bCs/>
          <w:color w:val="333333"/>
        </w:rPr>
        <w:t>Cite</w:t>
      </w:r>
      <w:r>
        <w:rPr>
          <w:rFonts w:ascii="Calibri" w:hAnsi="Calibri" w:cs="Calibri"/>
          <w:color w:val="333333"/>
        </w:rPr>
        <w:t> </w:t>
      </w:r>
      <w:r>
        <w:rPr>
          <w:rFonts w:ascii="Helvetica Neue" w:hAnsi="Helvetica Neue"/>
          <w:color w:val="333333"/>
        </w:rPr>
        <w:t>references to support your assignment.</w:t>
      </w:r>
    </w:p>
    <w:p w14:paraId="0C7A5285" w14:textId="77777777" w:rsidR="00BF5263" w:rsidRPr="00BF5263" w:rsidRDefault="00BF5263" w:rsidP="00BF5263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BF5263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Write</w:t>
      </w:r>
      <w:r w:rsidRPr="00BF5263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BF5263">
        <w:rPr>
          <w:rFonts w:ascii="Helvetica Neue" w:eastAsia="Times New Roman" w:hAnsi="Helvetica Neue" w:cs="Times New Roman"/>
          <w:color w:val="333333"/>
          <w:sz w:val="24"/>
          <w:szCs w:val="24"/>
        </w:rPr>
        <w:t>a 4- to 6-page memo to the CEO of the company you</w:t>
      </w:r>
      <w:r w:rsidRPr="00BF5263">
        <w:rPr>
          <w:rFonts w:ascii="Arial" w:eastAsia="Times New Roman" w:hAnsi="Arial" w:cs="Arial"/>
          <w:color w:val="333333"/>
          <w:sz w:val="24"/>
          <w:szCs w:val="24"/>
        </w:rPr>
        <w:t>’</w:t>
      </w:r>
      <w:r w:rsidRPr="00BF5263">
        <w:rPr>
          <w:rFonts w:ascii="Helvetica Neue" w:eastAsia="Times New Roman" w:hAnsi="Helvetica Neue" w:cs="Times New Roman"/>
          <w:color w:val="333333"/>
          <w:sz w:val="24"/>
          <w:szCs w:val="24"/>
        </w:rPr>
        <w:t>ve been assessing throughout the course, outlining your plan to create economic, social, and environmental value. In your memo, include the following items:</w:t>
      </w:r>
    </w:p>
    <w:p w14:paraId="4BBC67F8" w14:textId="77777777" w:rsidR="00BF5263" w:rsidRPr="00BF5263" w:rsidRDefault="00BF5263" w:rsidP="00BF52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BF5263">
        <w:rPr>
          <w:rFonts w:ascii="Helvetica" w:eastAsia="Times New Roman" w:hAnsi="Helvetica" w:cs="Helvetica"/>
          <w:color w:val="333333"/>
          <w:sz w:val="21"/>
          <w:szCs w:val="21"/>
        </w:rPr>
        <w:t>An executive summary of the memo</w:t>
      </w:r>
    </w:p>
    <w:p w14:paraId="15ED8304" w14:textId="77777777" w:rsidR="00BF5263" w:rsidRPr="00BF5263" w:rsidRDefault="00BF5263" w:rsidP="00BF52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BF5263">
        <w:rPr>
          <w:rFonts w:ascii="Helvetica" w:eastAsia="Times New Roman" w:hAnsi="Helvetica" w:cs="Helvetica"/>
          <w:color w:val="333333"/>
          <w:sz w:val="21"/>
          <w:szCs w:val="21"/>
        </w:rPr>
        <w:t>A summary of the organization’s strengths and weaknesses from Competency 1 Assessment, Part 1, and recommendations for converting weaknesses into strengths </w:t>
      </w:r>
    </w:p>
    <w:p w14:paraId="53C7F5D6" w14:textId="77777777" w:rsidR="00BF5263" w:rsidRPr="00BF5263" w:rsidRDefault="00BF5263" w:rsidP="00BF52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BF5263">
        <w:rPr>
          <w:rFonts w:ascii="Helvetica" w:eastAsia="Times New Roman" w:hAnsi="Helvetica" w:cs="Helvetica"/>
          <w:color w:val="333333"/>
          <w:sz w:val="21"/>
          <w:szCs w:val="21"/>
        </w:rPr>
        <w:t>A summary of your findings on Porter’s Five Forces from Competency 2 Assessment, Part 1</w:t>
      </w:r>
    </w:p>
    <w:p w14:paraId="392EF43A" w14:textId="77777777" w:rsidR="00BF5263" w:rsidRPr="00BF5263" w:rsidRDefault="00BF5263" w:rsidP="00BF52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BF5263">
        <w:rPr>
          <w:rFonts w:ascii="Helvetica" w:eastAsia="Times New Roman" w:hAnsi="Helvetica" w:cs="Helvetica"/>
          <w:color w:val="333333"/>
          <w:sz w:val="21"/>
          <w:szCs w:val="21"/>
        </w:rPr>
        <w:t>A summary of your findings on the Diamond of National Advantage from Competency 2 Assessment, Part 2</w:t>
      </w:r>
    </w:p>
    <w:p w14:paraId="595C149C" w14:textId="77777777" w:rsidR="00BF5263" w:rsidRPr="00BF5263" w:rsidRDefault="00BF5263" w:rsidP="00BF52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BF5263">
        <w:rPr>
          <w:rFonts w:ascii="Helvetica" w:eastAsia="Times New Roman" w:hAnsi="Helvetica" w:cs="Helvetica"/>
          <w:color w:val="333333"/>
          <w:sz w:val="21"/>
          <w:szCs w:val="21"/>
        </w:rPr>
        <w:t>A summary of your analysis of the firm as a learning organization from Part 1 of this assessment</w:t>
      </w:r>
    </w:p>
    <w:p w14:paraId="3C8F7FB6" w14:textId="77777777" w:rsidR="00BF5263" w:rsidRPr="00BF5263" w:rsidRDefault="00BF5263" w:rsidP="00BF52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BF5263">
        <w:rPr>
          <w:rFonts w:ascii="Helvetica" w:eastAsia="Times New Roman" w:hAnsi="Helvetica" w:cs="Helvetica"/>
          <w:color w:val="333333"/>
          <w:sz w:val="21"/>
          <w:szCs w:val="21"/>
        </w:rPr>
        <w:t>Strategic recommendations based on your previous work in this course. Include the opportunity identified in Competency 1 Assessment, Part 2, the move into the country identified in Competency 2 Assessment, Part 2, and any recommended moves toward being a learning organization. Provide a rationale for each recommendation.</w:t>
      </w:r>
    </w:p>
    <w:p w14:paraId="68233731" w14:textId="77777777" w:rsidR="00BF5263" w:rsidRPr="00BF5263" w:rsidRDefault="00BF5263" w:rsidP="00BF5263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BF5263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Cite</w:t>
      </w:r>
      <w:r w:rsidRPr="00BF5263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BF5263">
        <w:rPr>
          <w:rFonts w:ascii="Helvetica Neue" w:eastAsia="Times New Roman" w:hAnsi="Helvetica Neue" w:cs="Times New Roman"/>
          <w:color w:val="333333"/>
          <w:sz w:val="24"/>
          <w:szCs w:val="24"/>
        </w:rPr>
        <w:t>references to support your assignment.</w:t>
      </w:r>
    </w:p>
    <w:p w14:paraId="6F98373B" w14:textId="14655742" w:rsidR="006F6AA2" w:rsidRPr="00BF5263" w:rsidRDefault="006F6AA2" w:rsidP="00BF5263"/>
    <w:sectPr w:rsidR="006F6AA2" w:rsidRPr="00BF5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C0969"/>
    <w:multiLevelType w:val="multilevel"/>
    <w:tmpl w:val="7390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91E66"/>
    <w:multiLevelType w:val="multilevel"/>
    <w:tmpl w:val="C24A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5D7F69"/>
    <w:multiLevelType w:val="multilevel"/>
    <w:tmpl w:val="6F9A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3B1A12"/>
    <w:multiLevelType w:val="multilevel"/>
    <w:tmpl w:val="B46C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062DB0"/>
    <w:multiLevelType w:val="multilevel"/>
    <w:tmpl w:val="EDC4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zNjM0NTc1NjU1sDRV0lEKTi0uzszPAykwrAUAuAlUOiwAAAA="/>
  </w:docVars>
  <w:rsids>
    <w:rsidRoot w:val="006C476D"/>
    <w:rsid w:val="00630362"/>
    <w:rsid w:val="006C476D"/>
    <w:rsid w:val="006F6AA2"/>
    <w:rsid w:val="00B93C08"/>
    <w:rsid w:val="00B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A719"/>
  <w15:chartTrackingRefBased/>
  <w15:docId w15:val="{157693DD-87D7-4B1B-B9E9-94497222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5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phoenix.edu/api/contentservices/rest/contentresolver/02-DOCUMENT-5e6a63ab357d5fb3b3a071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Whitfield</dc:creator>
  <cp:keywords/>
  <dc:description/>
  <cp:lastModifiedBy>Michael Whitfield</cp:lastModifiedBy>
  <cp:revision>2</cp:revision>
  <dcterms:created xsi:type="dcterms:W3CDTF">2021-04-11T17:48:00Z</dcterms:created>
  <dcterms:modified xsi:type="dcterms:W3CDTF">2021-04-11T17:48:00Z</dcterms:modified>
</cp:coreProperties>
</file>